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F3" w:rsidRPr="000B369F" w:rsidRDefault="00EC52F3" w:rsidP="00EC52F3">
      <w:pPr>
        <w:rPr>
          <w:rFonts w:eastAsia="仿宋_GB2312"/>
          <w:sz w:val="32"/>
          <w:szCs w:val="32"/>
        </w:rPr>
      </w:pPr>
      <w:r w:rsidRPr="000B369F">
        <w:rPr>
          <w:rFonts w:eastAsia="仿宋_GB2312" w:hint="eastAsia"/>
          <w:sz w:val="32"/>
          <w:szCs w:val="32"/>
        </w:rPr>
        <w:t>附件</w:t>
      </w:r>
      <w:r w:rsidRPr="000B369F">
        <w:rPr>
          <w:rFonts w:eastAsia="仿宋_GB2312" w:hint="eastAsia"/>
          <w:sz w:val="32"/>
          <w:szCs w:val="32"/>
        </w:rPr>
        <w:t>1</w:t>
      </w:r>
      <w:r w:rsidRPr="000B369F">
        <w:rPr>
          <w:rFonts w:eastAsia="仿宋_GB2312" w:hint="eastAsia"/>
          <w:sz w:val="32"/>
          <w:szCs w:val="32"/>
        </w:rPr>
        <w:t>：</w:t>
      </w:r>
    </w:p>
    <w:p w:rsidR="00EC52F3" w:rsidRDefault="00EC52F3" w:rsidP="00EC52F3">
      <w:pPr>
        <w:jc w:val="center"/>
        <w:rPr>
          <w:rFonts w:hAnsi="宋体"/>
          <w:b/>
          <w:sz w:val="44"/>
          <w:szCs w:val="44"/>
        </w:rPr>
      </w:pPr>
      <w:r>
        <w:rPr>
          <w:rFonts w:hAnsi="宋体" w:hint="eastAsia"/>
          <w:b/>
          <w:sz w:val="44"/>
          <w:szCs w:val="44"/>
        </w:rPr>
        <w:t xml:space="preserve"> </w:t>
      </w:r>
      <w:r w:rsidRPr="000B369F">
        <w:rPr>
          <w:rFonts w:hAnsi="宋体" w:hint="eastAsia"/>
          <w:b/>
          <w:sz w:val="44"/>
          <w:szCs w:val="44"/>
        </w:rPr>
        <w:t>智慧领寓、菁英领寓</w:t>
      </w:r>
      <w:r>
        <w:rPr>
          <w:rFonts w:hAnsi="宋体" w:hint="eastAsia"/>
          <w:b/>
          <w:sz w:val="44"/>
          <w:szCs w:val="44"/>
        </w:rPr>
        <w:t>等</w:t>
      </w:r>
      <w:r w:rsidRPr="000B369F">
        <w:rPr>
          <w:rFonts w:hAnsi="宋体" w:hint="eastAsia"/>
          <w:b/>
          <w:sz w:val="44"/>
          <w:szCs w:val="44"/>
        </w:rPr>
        <w:t>安居型商品房</w:t>
      </w:r>
    </w:p>
    <w:p w:rsidR="00EC52F3" w:rsidRPr="000B369F" w:rsidRDefault="00EC52F3" w:rsidP="00EC52F3">
      <w:pPr>
        <w:jc w:val="center"/>
        <w:rPr>
          <w:rFonts w:hAnsi="宋体"/>
          <w:b/>
          <w:sz w:val="44"/>
          <w:szCs w:val="44"/>
        </w:rPr>
      </w:pPr>
      <w:r w:rsidRPr="000B369F">
        <w:rPr>
          <w:rFonts w:hAnsi="宋体" w:hint="eastAsia"/>
          <w:b/>
          <w:sz w:val="44"/>
          <w:szCs w:val="44"/>
        </w:rPr>
        <w:t>项目申购重要提示</w:t>
      </w:r>
    </w:p>
    <w:p w:rsidR="00EC52F3" w:rsidRPr="000B369F" w:rsidRDefault="00EC52F3" w:rsidP="00EC52F3">
      <w:pPr>
        <w:jc w:val="center"/>
        <w:rPr>
          <w:rFonts w:hAnsi="宋体"/>
          <w:b/>
          <w:sz w:val="44"/>
          <w:szCs w:val="44"/>
        </w:rPr>
      </w:pPr>
    </w:p>
    <w:p w:rsidR="00EC52F3" w:rsidRPr="000B369F" w:rsidRDefault="00EC52F3" w:rsidP="00EC52F3">
      <w:pPr>
        <w:numPr>
          <w:ilvl w:val="0"/>
          <w:numId w:val="1"/>
        </w:numPr>
        <w:ind w:firstLineChars="200" w:firstLine="643"/>
        <w:rPr>
          <w:rFonts w:ascii="楷体" w:eastAsia="楷体" w:hAnsi="楷体" w:cs="楷体"/>
          <w:b/>
          <w:bCs/>
          <w:sz w:val="32"/>
          <w:szCs w:val="32"/>
        </w:rPr>
      </w:pPr>
      <w:r w:rsidRPr="000B369F">
        <w:rPr>
          <w:rFonts w:ascii="楷体" w:eastAsia="楷体" w:hAnsi="楷体" w:cs="楷体" w:hint="eastAsia"/>
          <w:b/>
          <w:bCs/>
          <w:sz w:val="32"/>
          <w:szCs w:val="32"/>
        </w:rPr>
        <w:t>认购、选房及购房</w:t>
      </w:r>
    </w:p>
    <w:p w:rsidR="00EC52F3" w:rsidRPr="000B369F" w:rsidRDefault="00EC52F3" w:rsidP="00EC52F3">
      <w:pPr>
        <w:ind w:firstLineChars="200" w:firstLine="640"/>
        <w:rPr>
          <w:rFonts w:ascii="楷体" w:eastAsia="楷体" w:hAnsi="楷体" w:cs="楷体"/>
          <w:bCs/>
          <w:sz w:val="32"/>
          <w:szCs w:val="32"/>
        </w:rPr>
      </w:pPr>
      <w:r w:rsidRPr="000B369F">
        <w:rPr>
          <w:rFonts w:ascii="楷体" w:eastAsia="楷体" w:hAnsi="楷体" w:cs="楷体" w:hint="eastAsia"/>
          <w:bCs/>
          <w:sz w:val="32"/>
          <w:szCs w:val="32"/>
        </w:rPr>
        <w:t>（一）住房认购</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1、已签订</w:t>
      </w:r>
      <w:r>
        <w:rPr>
          <w:rFonts w:ascii="仿宋" w:eastAsia="仿宋" w:hAnsi="仿宋" w:hint="eastAsia"/>
          <w:sz w:val="32"/>
          <w:szCs w:val="32"/>
        </w:rPr>
        <w:t>其它</w:t>
      </w:r>
      <w:r w:rsidRPr="000B369F">
        <w:rPr>
          <w:rFonts w:ascii="仿宋" w:eastAsia="仿宋" w:hAnsi="仿宋" w:hint="eastAsia"/>
          <w:sz w:val="32"/>
          <w:szCs w:val="32"/>
        </w:rPr>
        <w:t>安居型商品房认购协议书且仍有效的，不得认购</w:t>
      </w:r>
      <w:r>
        <w:rPr>
          <w:rFonts w:ascii="仿宋" w:eastAsia="仿宋" w:hAnsi="仿宋" w:hint="eastAsia"/>
          <w:sz w:val="32"/>
          <w:szCs w:val="32"/>
        </w:rPr>
        <w:t>本批次</w:t>
      </w:r>
      <w:r w:rsidRPr="000B369F">
        <w:rPr>
          <w:rFonts w:ascii="仿宋" w:eastAsia="仿宋" w:hAnsi="仿宋" w:hint="eastAsia"/>
          <w:sz w:val="32"/>
          <w:szCs w:val="32"/>
        </w:rPr>
        <w:t>安居型商品房项目。</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2、认购人在认购截止日（项目申购通告中明确的认购截止日，下同）后至公布选房名单前离异的，认购资格取消。</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3、认购人只能申购与家庭人口结构对应建筑面积标准或低于该标准的安居型商品房。低于建筑面积标准的部分不予补偿。</w:t>
      </w:r>
    </w:p>
    <w:p w:rsidR="00EC52F3"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4、</w:t>
      </w:r>
      <w:r w:rsidRPr="00085357">
        <w:rPr>
          <w:rFonts w:ascii="仿宋" w:eastAsia="仿宋" w:hAnsi="仿宋" w:hint="eastAsia"/>
          <w:sz w:val="32"/>
          <w:szCs w:val="32"/>
        </w:rPr>
        <w:t>碧桂园荣汇花园、碧桂园阳光苑未售出房源使用项目首次整体出售时开发建设单位编制的《售房说明书》，作为认购人选房参考资料，认购人可在线打印</w:t>
      </w:r>
      <w:r w:rsidRPr="000B369F">
        <w:rPr>
          <w:rFonts w:ascii="仿宋" w:eastAsia="仿宋" w:hAnsi="仿宋" w:hint="eastAsia"/>
          <w:sz w:val="32"/>
          <w:szCs w:val="32"/>
        </w:rPr>
        <w:t>。</w:t>
      </w:r>
    </w:p>
    <w:p w:rsidR="00EC52F3" w:rsidRPr="005E6F08" w:rsidRDefault="00EC52F3" w:rsidP="00EC52F3">
      <w:pPr>
        <w:ind w:firstLineChars="200" w:firstLine="640"/>
        <w:rPr>
          <w:rFonts w:ascii="仿宋" w:eastAsia="仿宋" w:hAnsi="仿宋"/>
          <w:sz w:val="32"/>
          <w:szCs w:val="32"/>
        </w:rPr>
      </w:pPr>
      <w:r w:rsidRPr="005E6F08">
        <w:rPr>
          <w:rFonts w:ascii="仿宋" w:eastAsia="仿宋" w:hAnsi="仿宋" w:hint="eastAsia"/>
          <w:sz w:val="32"/>
          <w:szCs w:val="32"/>
        </w:rPr>
        <w:t>5、</w:t>
      </w:r>
      <w:r>
        <w:rPr>
          <w:rFonts w:ascii="仿宋" w:eastAsia="仿宋" w:hAnsi="仿宋" w:hint="eastAsia"/>
          <w:sz w:val="30"/>
          <w:szCs w:val="30"/>
        </w:rPr>
        <w:t>由于2017年12月发布申购通告的新城东方丽园安居型商品房项目尚未组织选房，经资格核查合格的该项目认购人</w:t>
      </w:r>
      <w:r w:rsidRPr="00D55A80">
        <w:rPr>
          <w:rFonts w:ascii="仿宋" w:eastAsia="仿宋" w:hAnsi="仿宋" w:hint="eastAsia"/>
          <w:sz w:val="30"/>
          <w:szCs w:val="30"/>
        </w:rPr>
        <w:t>，</w:t>
      </w:r>
      <w:r>
        <w:rPr>
          <w:rFonts w:ascii="仿宋" w:eastAsia="仿宋" w:hAnsi="仿宋" w:hint="eastAsia"/>
          <w:sz w:val="30"/>
          <w:szCs w:val="30"/>
        </w:rPr>
        <w:t>可根据自身意愿，网上</w:t>
      </w:r>
      <w:r w:rsidRPr="00D55A80">
        <w:rPr>
          <w:rFonts w:ascii="仿宋" w:eastAsia="仿宋" w:hAnsi="仿宋" w:hint="eastAsia"/>
          <w:sz w:val="30"/>
          <w:szCs w:val="30"/>
        </w:rPr>
        <w:t>认购</w:t>
      </w:r>
      <w:r>
        <w:rPr>
          <w:rFonts w:ascii="仿宋" w:eastAsia="仿宋" w:hAnsi="仿宋" w:hint="eastAsia"/>
          <w:sz w:val="30"/>
          <w:szCs w:val="30"/>
        </w:rPr>
        <w:t>本批次的安居型商品房项目，但已签订本批次项目认购协议书且在新城东方丽园安居型商品房选房名单发布前认购协议书仍有效的,或已签订本批次项目买卖合同的认购人，将不纳入新城东方丽园安居型商品房的选房名单。</w:t>
      </w:r>
    </w:p>
    <w:p w:rsidR="00EC52F3" w:rsidRPr="000B369F" w:rsidRDefault="00EC52F3" w:rsidP="00EC52F3">
      <w:pPr>
        <w:ind w:firstLineChars="200" w:firstLine="640"/>
        <w:rPr>
          <w:rFonts w:ascii="楷体" w:eastAsia="楷体" w:hAnsi="楷体" w:cs="楷体"/>
          <w:bCs/>
          <w:sz w:val="32"/>
          <w:szCs w:val="32"/>
        </w:rPr>
      </w:pPr>
      <w:r w:rsidRPr="000B369F">
        <w:rPr>
          <w:rFonts w:ascii="楷体" w:eastAsia="楷体" w:hAnsi="楷体" w:cs="楷体" w:hint="eastAsia"/>
          <w:bCs/>
          <w:sz w:val="32"/>
          <w:szCs w:val="32"/>
        </w:rPr>
        <w:lastRenderedPageBreak/>
        <w:t>（二）选房事项</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1、认购人只能选择认购意向对应房源中的一套住房，不能选择认购意向之外的房源。</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2、认购人排序到位但未选定住房或者虽选定住房但未当场签订认购协议书的，视为放弃本次选房。认购人排序到位但无认购意向对应的住房可供选择的，不记录放弃次数。</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放弃选房达到三次，或签订认购协议书后未在规定时间内签订买卖合同达到两次的，由市住房保障部门作退出轮候册处理，其原轮候排序作废。仍需申请安居型商品房的，应当按照日常轮候规则再次提出轮候申请。</w:t>
      </w:r>
    </w:p>
    <w:p w:rsidR="00EC52F3" w:rsidRPr="00F37932" w:rsidRDefault="00EC52F3" w:rsidP="00EC52F3">
      <w:pPr>
        <w:ind w:firstLineChars="200" w:firstLine="640"/>
        <w:rPr>
          <w:rFonts w:ascii="仿宋" w:eastAsia="仿宋" w:hAnsi="仿宋"/>
          <w:sz w:val="32"/>
          <w:szCs w:val="32"/>
        </w:rPr>
      </w:pPr>
      <w:r w:rsidRPr="00F37932">
        <w:rPr>
          <w:rFonts w:ascii="仿宋" w:eastAsia="仿宋" w:hAnsi="仿宋" w:hint="eastAsia"/>
          <w:sz w:val="32"/>
          <w:szCs w:val="32"/>
        </w:rPr>
        <w:t>若在选房结束后仍有剩余房源的，开发建设单位</w:t>
      </w:r>
      <w:r w:rsidR="005C5FF4">
        <w:rPr>
          <w:rFonts w:ascii="仿宋" w:eastAsia="仿宋" w:hAnsi="仿宋" w:hint="eastAsia"/>
          <w:sz w:val="32"/>
          <w:szCs w:val="32"/>
        </w:rPr>
        <w:t>可</w:t>
      </w:r>
      <w:r w:rsidRPr="00F37932">
        <w:rPr>
          <w:rFonts w:ascii="仿宋" w:eastAsia="仿宋" w:hAnsi="仿宋" w:hint="eastAsia"/>
          <w:sz w:val="32"/>
          <w:szCs w:val="32"/>
        </w:rPr>
        <w:t>向市住房保障主管部门申请收购，收购的房源由市住房保障主管部门作为人才住房统一管理和分配。</w:t>
      </w:r>
    </w:p>
    <w:p w:rsidR="00EC52F3" w:rsidRPr="000B369F" w:rsidRDefault="00EC52F3" w:rsidP="00EC52F3">
      <w:pPr>
        <w:ind w:left="640"/>
        <w:rPr>
          <w:rFonts w:ascii="楷体" w:eastAsia="楷体" w:hAnsi="楷体" w:cs="楷体"/>
          <w:bCs/>
          <w:sz w:val="32"/>
          <w:szCs w:val="32"/>
        </w:rPr>
      </w:pPr>
      <w:r w:rsidRPr="000B369F">
        <w:rPr>
          <w:rFonts w:ascii="楷体" w:eastAsia="楷体" w:hAnsi="楷体" w:cs="楷体" w:hint="eastAsia"/>
          <w:bCs/>
          <w:sz w:val="32"/>
          <w:szCs w:val="32"/>
        </w:rPr>
        <w:t>（三）关于智慧领寓1栋205号房、菁英领寓2栋202</w:t>
      </w:r>
    </w:p>
    <w:p w:rsidR="00EC52F3" w:rsidRDefault="00EC52F3" w:rsidP="00EC52F3">
      <w:pPr>
        <w:rPr>
          <w:rFonts w:ascii="楷体" w:eastAsia="楷体" w:hAnsi="楷体" w:cs="楷体"/>
          <w:bCs/>
          <w:sz w:val="32"/>
          <w:szCs w:val="32"/>
        </w:rPr>
      </w:pPr>
      <w:r w:rsidRPr="000B369F">
        <w:rPr>
          <w:rFonts w:ascii="楷体" w:eastAsia="楷体" w:hAnsi="楷体" w:cs="楷体" w:hint="eastAsia"/>
          <w:bCs/>
          <w:sz w:val="32"/>
          <w:szCs w:val="32"/>
        </w:rPr>
        <w:t>号房</w:t>
      </w:r>
      <w:r>
        <w:rPr>
          <w:rFonts w:ascii="楷体" w:eastAsia="楷体" w:hAnsi="楷体" w:cs="楷体" w:hint="eastAsia"/>
          <w:bCs/>
          <w:sz w:val="32"/>
          <w:szCs w:val="32"/>
        </w:rPr>
        <w:t>的销</w:t>
      </w:r>
      <w:r w:rsidRPr="000B369F">
        <w:rPr>
          <w:rFonts w:ascii="楷体" w:eastAsia="楷体" w:hAnsi="楷体" w:cs="楷体" w:hint="eastAsia"/>
          <w:bCs/>
          <w:sz w:val="32"/>
          <w:szCs w:val="32"/>
        </w:rPr>
        <w:t>售事项说明</w:t>
      </w:r>
    </w:p>
    <w:p w:rsidR="00EC52F3" w:rsidRPr="005E6F08" w:rsidRDefault="00EC52F3" w:rsidP="00EC52F3">
      <w:pPr>
        <w:ind w:firstLineChars="200" w:firstLine="640"/>
        <w:rPr>
          <w:rFonts w:ascii="仿宋" w:eastAsia="仿宋" w:hAnsi="仿宋"/>
          <w:sz w:val="32"/>
          <w:szCs w:val="32"/>
        </w:rPr>
      </w:pPr>
      <w:r w:rsidRPr="005E6F08">
        <w:rPr>
          <w:rFonts w:ascii="仿宋" w:eastAsia="仿宋" w:hAnsi="仿宋" w:hint="eastAsia"/>
          <w:sz w:val="32"/>
          <w:szCs w:val="32"/>
        </w:rPr>
        <w:t>经深圳市规划和国土资源委员会宝安管理局审核，因智慧领寓、菁英领寓的预测绘面积较土地使用权出让协议书中规定的住宅面积略有超出</w:t>
      </w:r>
      <w:r>
        <w:rPr>
          <w:rFonts w:ascii="仿宋" w:eastAsia="仿宋" w:hAnsi="仿宋" w:hint="eastAsia"/>
          <w:sz w:val="32"/>
          <w:szCs w:val="32"/>
        </w:rPr>
        <w:t>。</w:t>
      </w:r>
      <w:r w:rsidRPr="005E6F08">
        <w:rPr>
          <w:rFonts w:ascii="仿宋" w:eastAsia="仿宋" w:hAnsi="仿宋" w:hint="eastAsia"/>
          <w:sz w:val="32"/>
          <w:szCs w:val="32"/>
        </w:rPr>
        <w:t>本次配售将供应1209套,其余2套（智慧领寓</w:t>
      </w:r>
      <w:r w:rsidRPr="005E6F08">
        <w:rPr>
          <w:rFonts w:ascii="仿宋" w:eastAsia="仿宋" w:hAnsi="仿宋"/>
          <w:sz w:val="32"/>
          <w:szCs w:val="32"/>
        </w:rPr>
        <w:t>1栋205号房</w:t>
      </w:r>
      <w:r w:rsidRPr="005E6F08">
        <w:rPr>
          <w:rFonts w:ascii="仿宋" w:eastAsia="仿宋" w:hAnsi="仿宋" w:hint="eastAsia"/>
          <w:sz w:val="32"/>
          <w:szCs w:val="32"/>
        </w:rPr>
        <w:t>、菁英领寓</w:t>
      </w:r>
      <w:r w:rsidRPr="005E6F08">
        <w:rPr>
          <w:rFonts w:ascii="仿宋" w:eastAsia="仿宋" w:hAnsi="仿宋"/>
          <w:sz w:val="32"/>
          <w:szCs w:val="32"/>
        </w:rPr>
        <w:t>2栋202号房</w:t>
      </w:r>
      <w:r w:rsidRPr="005E6F08">
        <w:rPr>
          <w:rFonts w:ascii="仿宋" w:eastAsia="仿宋" w:hAnsi="仿宋" w:hint="eastAsia"/>
          <w:sz w:val="32"/>
          <w:szCs w:val="32"/>
        </w:rPr>
        <w:t>），将在开发建设单位补交超出面积的地价以及项目竣工验收后，以现售形式进行销售。</w:t>
      </w:r>
    </w:p>
    <w:p w:rsidR="00EC52F3" w:rsidRPr="005E6F08" w:rsidRDefault="00EC52F3" w:rsidP="00EC52F3">
      <w:pPr>
        <w:ind w:firstLineChars="200" w:firstLine="640"/>
        <w:rPr>
          <w:rFonts w:ascii="仿宋" w:eastAsia="仿宋" w:hAnsi="仿宋"/>
          <w:sz w:val="32"/>
          <w:szCs w:val="32"/>
        </w:rPr>
      </w:pPr>
    </w:p>
    <w:p w:rsidR="00EC52F3" w:rsidRPr="000B369F" w:rsidRDefault="00EC52F3" w:rsidP="00EC52F3">
      <w:pPr>
        <w:numPr>
          <w:ilvl w:val="0"/>
          <w:numId w:val="1"/>
        </w:numPr>
        <w:ind w:firstLineChars="200" w:firstLine="643"/>
        <w:rPr>
          <w:rFonts w:ascii="楷体" w:eastAsia="楷体" w:hAnsi="楷体" w:cs="楷体"/>
          <w:b/>
          <w:bCs/>
          <w:sz w:val="32"/>
          <w:szCs w:val="32"/>
        </w:rPr>
      </w:pPr>
      <w:r w:rsidRPr="000B369F">
        <w:rPr>
          <w:rFonts w:ascii="楷体" w:eastAsia="楷体" w:hAnsi="楷体" w:cs="楷体" w:hint="eastAsia"/>
          <w:b/>
          <w:bCs/>
          <w:sz w:val="32"/>
          <w:szCs w:val="32"/>
        </w:rPr>
        <w:lastRenderedPageBreak/>
        <w:t>信息查询及变更</w:t>
      </w:r>
    </w:p>
    <w:p w:rsidR="00EC52F3" w:rsidRPr="000B369F" w:rsidRDefault="00EC52F3" w:rsidP="00EC52F3">
      <w:pPr>
        <w:ind w:firstLineChars="200" w:firstLine="640"/>
        <w:rPr>
          <w:rFonts w:ascii="楷体" w:eastAsia="楷体" w:hAnsi="楷体" w:cs="楷体"/>
          <w:bCs/>
          <w:sz w:val="32"/>
          <w:szCs w:val="32"/>
        </w:rPr>
      </w:pPr>
      <w:r w:rsidRPr="000B369F">
        <w:rPr>
          <w:rFonts w:ascii="楷体" w:eastAsia="楷体" w:hAnsi="楷体" w:cs="楷体" w:hint="eastAsia"/>
          <w:bCs/>
          <w:sz w:val="32"/>
          <w:szCs w:val="32"/>
        </w:rPr>
        <w:t>（一）信息查询</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1、认购人可登录深圳市</w:t>
      </w:r>
      <w:r>
        <w:rPr>
          <w:rFonts w:ascii="仿宋" w:eastAsia="仿宋" w:hAnsi="仿宋" w:hint="eastAsia"/>
          <w:sz w:val="32"/>
          <w:szCs w:val="32"/>
        </w:rPr>
        <w:t>建局</w:t>
      </w:r>
      <w:r w:rsidRPr="000B369F">
        <w:rPr>
          <w:rFonts w:ascii="仿宋" w:eastAsia="仿宋" w:hAnsi="仿宋" w:hint="eastAsia"/>
          <w:sz w:val="32"/>
          <w:szCs w:val="32"/>
        </w:rPr>
        <w:t>网站查询轮候及申请信息。</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2、认购人应当密切关注深圳市住</w:t>
      </w:r>
      <w:r>
        <w:rPr>
          <w:rFonts w:ascii="仿宋" w:eastAsia="仿宋" w:hAnsi="仿宋" w:hint="eastAsia"/>
          <w:sz w:val="32"/>
          <w:szCs w:val="32"/>
        </w:rPr>
        <w:t>建局</w:t>
      </w:r>
      <w:r w:rsidRPr="000B369F">
        <w:rPr>
          <w:rFonts w:ascii="仿宋" w:eastAsia="仿宋" w:hAnsi="仿宋" w:hint="eastAsia"/>
          <w:sz w:val="32"/>
          <w:szCs w:val="32"/>
        </w:rPr>
        <w:t>网站，或关注深圳市住房保障署微信公众号，了解安居型商品房配售信息，及时登录网站办理相关业务。</w:t>
      </w:r>
    </w:p>
    <w:p w:rsidR="00EC52F3" w:rsidRPr="000B369F" w:rsidRDefault="00EC52F3" w:rsidP="00EC52F3">
      <w:pPr>
        <w:ind w:firstLineChars="200" w:firstLine="640"/>
        <w:rPr>
          <w:rFonts w:ascii="楷体" w:eastAsia="楷体" w:hAnsi="楷体" w:cs="楷体"/>
          <w:bCs/>
          <w:sz w:val="32"/>
          <w:szCs w:val="32"/>
        </w:rPr>
      </w:pPr>
      <w:r w:rsidRPr="000B369F">
        <w:rPr>
          <w:rFonts w:ascii="楷体" w:eastAsia="楷体" w:hAnsi="楷体" w:cs="楷体" w:hint="eastAsia"/>
          <w:bCs/>
          <w:sz w:val="32"/>
          <w:szCs w:val="32"/>
        </w:rPr>
        <w:t>（二）信息异议</w:t>
      </w:r>
    </w:p>
    <w:p w:rsidR="00EC52F3" w:rsidRPr="000B369F" w:rsidRDefault="00EC52F3" w:rsidP="00EC52F3">
      <w:pPr>
        <w:ind w:firstLine="645"/>
        <w:rPr>
          <w:rFonts w:ascii="仿宋" w:eastAsia="仿宋" w:hAnsi="仿宋"/>
          <w:sz w:val="32"/>
          <w:szCs w:val="32"/>
        </w:rPr>
      </w:pPr>
      <w:r w:rsidRPr="000B369F">
        <w:rPr>
          <w:rFonts w:ascii="仿宋" w:eastAsia="仿宋" w:hAnsi="仿宋" w:hint="eastAsia"/>
          <w:sz w:val="32"/>
          <w:szCs w:val="32"/>
        </w:rPr>
        <w:t>公示信息与实际情况不符或对驳回认购申请有异议的，认购人须在认购资格核查结果公示期间，持相关证明材料前往深圳市住房和建设局保障房业务办理大厅提交信息变更或书面复核申请。逾期未提交的，视为认购人认同公示信息。</w:t>
      </w:r>
    </w:p>
    <w:p w:rsidR="00EC52F3" w:rsidRPr="000B369F" w:rsidRDefault="00EC52F3" w:rsidP="00EC52F3">
      <w:pPr>
        <w:ind w:firstLineChars="200" w:firstLine="640"/>
        <w:rPr>
          <w:rFonts w:ascii="楷体" w:eastAsia="楷体" w:hAnsi="楷体" w:cs="楷体"/>
          <w:bCs/>
          <w:sz w:val="32"/>
          <w:szCs w:val="32"/>
        </w:rPr>
      </w:pPr>
      <w:r w:rsidRPr="000B369F">
        <w:rPr>
          <w:rFonts w:ascii="楷体" w:eastAsia="楷体" w:hAnsi="楷体" w:cs="楷体" w:hint="eastAsia"/>
          <w:bCs/>
          <w:sz w:val="32"/>
          <w:szCs w:val="32"/>
        </w:rPr>
        <w:t>（三）轮候信息变更</w:t>
      </w:r>
    </w:p>
    <w:p w:rsidR="00EC52F3" w:rsidRPr="000B369F" w:rsidRDefault="00EC52F3" w:rsidP="00EC52F3">
      <w:pPr>
        <w:ind w:firstLine="645"/>
        <w:rPr>
          <w:rFonts w:ascii="仿宋" w:eastAsia="仿宋" w:hAnsi="仿宋"/>
          <w:sz w:val="32"/>
          <w:szCs w:val="32"/>
        </w:rPr>
      </w:pPr>
      <w:r w:rsidRPr="000B369F">
        <w:rPr>
          <w:rFonts w:ascii="仿宋" w:eastAsia="仿宋" w:hAnsi="仿宋" w:hint="eastAsia"/>
          <w:sz w:val="32"/>
          <w:szCs w:val="32"/>
        </w:rPr>
        <w:t>1、认购人认购资格的核查时点为认购截止日。认购人如有住房、人口、人才认定、户籍、婚姻、抚恤定补优抚和残疾等信息发生变化，须在认购截止日前，持身份证及申请变更事项对应的材料前往深圳市住房和建设局保障房业务办理大厅办理轮候信息变更。其它信息项变更的，可直接登录保障性住房统一轮候系统（网址：http://bzflh.szjs.gov.cn/TylhW）在网上自行修改。</w:t>
      </w:r>
    </w:p>
    <w:p w:rsidR="00EC52F3" w:rsidRPr="000B369F" w:rsidRDefault="00EC52F3" w:rsidP="00EC52F3">
      <w:pPr>
        <w:numPr>
          <w:ilvl w:val="0"/>
          <w:numId w:val="2"/>
        </w:numPr>
        <w:ind w:firstLineChars="200" w:firstLine="640"/>
        <w:rPr>
          <w:rFonts w:ascii="仿宋" w:eastAsia="仿宋" w:hAnsi="仿宋"/>
          <w:sz w:val="32"/>
          <w:szCs w:val="32"/>
        </w:rPr>
      </w:pPr>
      <w:r w:rsidRPr="000B369F">
        <w:rPr>
          <w:rFonts w:ascii="仿宋" w:eastAsia="仿宋" w:hAnsi="仿宋" w:hint="eastAsia"/>
          <w:sz w:val="32"/>
          <w:szCs w:val="32"/>
        </w:rPr>
        <w:t>认购人在认购截止日后至签订安居型商品房买卖合同前，住房、婚姻、人口、户籍等情况发生变化的，应当如实申报。因信息发生变化导致不再符合认购或轮候条件的，</w:t>
      </w:r>
      <w:r w:rsidRPr="000B369F">
        <w:rPr>
          <w:rFonts w:ascii="仿宋" w:eastAsia="仿宋" w:hAnsi="仿宋" w:hint="eastAsia"/>
          <w:sz w:val="32"/>
          <w:szCs w:val="32"/>
        </w:rPr>
        <w:lastRenderedPageBreak/>
        <w:t>认购人将被取消认购或轮候资格，且不予签安居型商品房买卖合同。</w:t>
      </w:r>
    </w:p>
    <w:p w:rsidR="00EC52F3" w:rsidRPr="000B369F" w:rsidRDefault="00EC52F3" w:rsidP="00EC52F3">
      <w:pPr>
        <w:numPr>
          <w:ilvl w:val="0"/>
          <w:numId w:val="2"/>
        </w:numPr>
        <w:ind w:firstLineChars="200" w:firstLine="640"/>
        <w:rPr>
          <w:rFonts w:ascii="仿宋" w:eastAsia="仿宋" w:hAnsi="仿宋"/>
          <w:sz w:val="32"/>
          <w:szCs w:val="32"/>
        </w:rPr>
      </w:pPr>
      <w:r w:rsidRPr="000B369F">
        <w:rPr>
          <w:rFonts w:ascii="仿宋" w:eastAsia="仿宋" w:hAnsi="仿宋" w:hint="eastAsia"/>
          <w:sz w:val="32"/>
          <w:szCs w:val="32"/>
        </w:rPr>
        <w:t>认购人对申报信息的真实性、准确性、合法性负责。认购人如提供虚假信息，一经发现，市住房和建设局将依据《深圳市保障性住房条例》等有关规定进行处理。</w:t>
      </w:r>
    </w:p>
    <w:p w:rsidR="00EC52F3" w:rsidRPr="000B369F" w:rsidRDefault="00EC52F3" w:rsidP="00EC52F3">
      <w:pPr>
        <w:ind w:firstLineChars="200" w:firstLine="640"/>
        <w:rPr>
          <w:rFonts w:ascii="楷体" w:eastAsia="楷体" w:hAnsi="楷体" w:cs="楷体"/>
          <w:bCs/>
          <w:sz w:val="32"/>
          <w:szCs w:val="32"/>
        </w:rPr>
      </w:pPr>
      <w:r w:rsidRPr="000B369F">
        <w:rPr>
          <w:rFonts w:ascii="楷体" w:eastAsia="楷体" w:hAnsi="楷体" w:cs="楷体" w:hint="eastAsia"/>
          <w:bCs/>
          <w:sz w:val="32"/>
          <w:szCs w:val="32"/>
        </w:rPr>
        <w:t>（四）放弃认购</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如需放弃认购，认购人须在认购资格核查结果公示期间，前往深圳市住房和建设局保障房业务办理大厅提交书面放弃认购申请，逾期不予受理。</w:t>
      </w:r>
    </w:p>
    <w:p w:rsidR="00EC52F3" w:rsidRPr="000B369F" w:rsidRDefault="00EC52F3" w:rsidP="00EC52F3">
      <w:pPr>
        <w:numPr>
          <w:ilvl w:val="0"/>
          <w:numId w:val="1"/>
        </w:numPr>
        <w:ind w:firstLineChars="200" w:firstLine="643"/>
        <w:rPr>
          <w:rFonts w:ascii="楷体" w:eastAsia="楷体" w:hAnsi="楷体" w:cs="楷体"/>
          <w:b/>
          <w:bCs/>
          <w:sz w:val="32"/>
          <w:szCs w:val="32"/>
        </w:rPr>
      </w:pPr>
      <w:r w:rsidRPr="000B369F">
        <w:rPr>
          <w:rFonts w:ascii="楷体" w:eastAsia="楷体" w:hAnsi="楷体" w:cs="楷体" w:hint="eastAsia"/>
          <w:b/>
          <w:bCs/>
          <w:sz w:val="32"/>
          <w:szCs w:val="32"/>
        </w:rPr>
        <w:t>领军人才申购安居型商品房有关事宜</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一）根据《深圳市人才安居办法》有关规定，符合安居型商品房申请条件的领军人才（领军人才由市人力资源保障局认定），可不参加安居型商品房轮候，申请不超过90平方米的住房，且住房面积不受家庭人数的限制。</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（二）领军人才申请安居型商品房的，可通过网上提交申请，也可直接到深圳市住房和建设局保障房业务办理大厅提交申请。项目申购通告发布前未提交安居型商品房申请的，不能认购该批次项目。</w:t>
      </w:r>
    </w:p>
    <w:p w:rsidR="00EC52F3" w:rsidRPr="000B369F" w:rsidRDefault="00EC52F3" w:rsidP="00EC52F3">
      <w:pPr>
        <w:pStyle w:val="1"/>
        <w:numPr>
          <w:ilvl w:val="0"/>
          <w:numId w:val="3"/>
        </w:numPr>
        <w:ind w:firstLineChars="0"/>
        <w:rPr>
          <w:rFonts w:ascii="楷体" w:eastAsia="楷体" w:hAnsi="楷体" w:cs="楷体"/>
          <w:b/>
          <w:bCs/>
          <w:sz w:val="32"/>
          <w:szCs w:val="32"/>
        </w:rPr>
      </w:pPr>
      <w:r w:rsidRPr="000B369F">
        <w:rPr>
          <w:rFonts w:ascii="楷体" w:eastAsia="楷体" w:hAnsi="楷体" w:cs="楷体" w:hint="eastAsia"/>
          <w:b/>
          <w:bCs/>
          <w:sz w:val="32"/>
          <w:szCs w:val="32"/>
        </w:rPr>
        <w:t>产权管理及购房办退</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（一）签订买卖合同满10年的，安居型商品房产权所有人可根据届时有关政策规定，申请取得住房完全产权。</w:t>
      </w:r>
    </w:p>
    <w:p w:rsidR="00EC52F3" w:rsidRDefault="00EC52F3" w:rsidP="00EC52F3">
      <w:pPr>
        <w:ind w:firstLine="640"/>
        <w:rPr>
          <w:rFonts w:ascii="仿宋" w:eastAsia="仿宋" w:hAnsi="仿宋"/>
          <w:sz w:val="32"/>
          <w:szCs w:val="32"/>
        </w:rPr>
      </w:pPr>
      <w:r>
        <w:rPr>
          <w:rFonts w:ascii="仿宋" w:eastAsia="仿宋" w:hAnsi="仿宋" w:hint="eastAsia"/>
          <w:sz w:val="32"/>
          <w:szCs w:val="32"/>
        </w:rPr>
        <w:t>（二）根据《深圳市保障性住房条例》第四十二条，购</w:t>
      </w:r>
      <w:r>
        <w:rPr>
          <w:rFonts w:ascii="仿宋" w:eastAsia="仿宋" w:hAnsi="仿宋" w:hint="eastAsia"/>
          <w:sz w:val="32"/>
          <w:szCs w:val="32"/>
        </w:rPr>
        <w:lastRenderedPageBreak/>
        <w:t>买保障性住房的家庭或者单身居民在取得完全产权前有下列情形之一的，其所购保障性住房由市主管部门按照在原销售价格基础上综合考虑住房折旧和物价水平等因素后确定的价格予以收回：</w:t>
      </w:r>
    </w:p>
    <w:p w:rsidR="00EC52F3" w:rsidRDefault="00EC52F3" w:rsidP="00EC52F3">
      <w:pPr>
        <w:ind w:firstLine="640"/>
        <w:rPr>
          <w:rFonts w:ascii="仿宋" w:eastAsia="仿宋" w:hAnsi="仿宋"/>
          <w:sz w:val="32"/>
          <w:szCs w:val="32"/>
        </w:rPr>
      </w:pPr>
      <w:r>
        <w:rPr>
          <w:rFonts w:ascii="仿宋" w:eastAsia="仿宋" w:hAnsi="仿宋" w:hint="eastAsia"/>
          <w:sz w:val="32"/>
          <w:szCs w:val="32"/>
        </w:rPr>
        <w:t>1．已另行购买拥有住房的；</w:t>
      </w:r>
    </w:p>
    <w:p w:rsidR="00EC52F3" w:rsidRDefault="00EC52F3" w:rsidP="00EC52F3">
      <w:pPr>
        <w:ind w:firstLine="640"/>
        <w:rPr>
          <w:rFonts w:ascii="仿宋" w:eastAsia="仿宋" w:hAnsi="仿宋"/>
          <w:sz w:val="32"/>
          <w:szCs w:val="32"/>
        </w:rPr>
      </w:pPr>
      <w:r>
        <w:rPr>
          <w:rFonts w:ascii="仿宋" w:eastAsia="仿宋" w:hAnsi="仿宋" w:hint="eastAsia"/>
          <w:sz w:val="32"/>
          <w:szCs w:val="32"/>
        </w:rPr>
        <w:t>2．全部家庭成员户籍均迁出本市的；</w:t>
      </w:r>
    </w:p>
    <w:p w:rsidR="00EC52F3" w:rsidRDefault="00EC52F3" w:rsidP="00EC52F3">
      <w:pPr>
        <w:ind w:firstLine="640"/>
        <w:rPr>
          <w:rFonts w:ascii="仿宋" w:eastAsia="仿宋" w:hAnsi="仿宋"/>
          <w:sz w:val="32"/>
          <w:szCs w:val="32"/>
        </w:rPr>
      </w:pPr>
      <w:r>
        <w:rPr>
          <w:rFonts w:ascii="仿宋" w:eastAsia="仿宋" w:hAnsi="仿宋" w:hint="eastAsia"/>
          <w:sz w:val="32"/>
          <w:szCs w:val="32"/>
        </w:rPr>
        <w:t>3．因银行实现抵押权而处置保障性住房的；</w:t>
      </w:r>
    </w:p>
    <w:p w:rsidR="00EC52F3" w:rsidRPr="00F246B4" w:rsidRDefault="00EC52F3" w:rsidP="00EC52F3">
      <w:pPr>
        <w:ind w:firstLine="640"/>
        <w:rPr>
          <w:rFonts w:ascii="仿宋" w:eastAsia="仿宋" w:hAnsi="仿宋"/>
          <w:sz w:val="32"/>
          <w:szCs w:val="32"/>
        </w:rPr>
      </w:pPr>
      <w:r>
        <w:rPr>
          <w:rFonts w:ascii="仿宋" w:eastAsia="仿宋" w:hAnsi="仿宋" w:hint="eastAsia"/>
          <w:sz w:val="32"/>
          <w:szCs w:val="32"/>
        </w:rPr>
        <w:t>4．需要转让所购保障性住房的。</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（三）租住保障性住房的，</w:t>
      </w:r>
      <w:r w:rsidRPr="000B369F">
        <w:rPr>
          <w:rFonts w:ascii="仿宋" w:eastAsia="仿宋" w:hAnsi="仿宋" w:cs="仿宋" w:hint="eastAsia"/>
          <w:sz w:val="32"/>
          <w:szCs w:val="32"/>
        </w:rPr>
        <w:t>在签订安居型商品房买卖合同前，需提交办理延退租住保障性住房的申请</w:t>
      </w:r>
      <w:r w:rsidRPr="000B369F">
        <w:rPr>
          <w:rFonts w:ascii="仿宋" w:eastAsia="仿宋" w:hAnsi="仿宋" w:hint="eastAsia"/>
          <w:sz w:val="32"/>
          <w:szCs w:val="32"/>
        </w:rPr>
        <w:t>。在安居型商品房交付后，应按规定退回所租住的保障性住房。</w:t>
      </w:r>
    </w:p>
    <w:p w:rsidR="00EC52F3" w:rsidRPr="000B369F" w:rsidRDefault="00EC52F3" w:rsidP="00EC52F3">
      <w:pPr>
        <w:ind w:firstLineChars="200" w:firstLine="643"/>
        <w:rPr>
          <w:rFonts w:ascii="楷体" w:eastAsia="楷体" w:hAnsi="楷体" w:cs="楷体"/>
          <w:b/>
          <w:bCs/>
          <w:sz w:val="32"/>
          <w:szCs w:val="32"/>
        </w:rPr>
      </w:pPr>
      <w:r w:rsidRPr="000B369F">
        <w:rPr>
          <w:rFonts w:ascii="楷体" w:eastAsia="楷体" w:hAnsi="楷体" w:cs="楷体" w:hint="eastAsia"/>
          <w:b/>
          <w:bCs/>
          <w:sz w:val="32"/>
          <w:szCs w:val="32"/>
        </w:rPr>
        <w:t>五、投诉举报与监督</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市民可通过来电、来信、来访的方式向深圳市住房和建设局或市纪检监察部门投诉、举报。为了便于调查核实，鼓励实名举报并提供联系方式，有关部门将按规定予以严格保密。</w:t>
      </w:r>
    </w:p>
    <w:p w:rsidR="00EC52F3" w:rsidRPr="000B369F" w:rsidRDefault="00EC52F3" w:rsidP="00EC52F3">
      <w:pPr>
        <w:ind w:firstLineChars="200" w:firstLine="640"/>
        <w:rPr>
          <w:rFonts w:ascii="仿宋" w:eastAsia="仿宋" w:hAnsi="仿宋"/>
          <w:sz w:val="32"/>
          <w:szCs w:val="32"/>
          <w:u w:val="single"/>
        </w:rPr>
      </w:pPr>
      <w:r w:rsidRPr="000B369F">
        <w:rPr>
          <w:rFonts w:ascii="仿宋" w:eastAsia="仿宋" w:hAnsi="仿宋" w:hint="eastAsia"/>
          <w:sz w:val="32"/>
          <w:szCs w:val="32"/>
        </w:rPr>
        <w:t>深圳市住房和建设局，投诉举报电话：83788218，地址：福田区振华路8号设计大厦一楼信访室。</w:t>
      </w:r>
    </w:p>
    <w:p w:rsidR="00EC52F3" w:rsidRPr="000B369F" w:rsidRDefault="00EC52F3" w:rsidP="00EC52F3">
      <w:pPr>
        <w:ind w:firstLineChars="200" w:firstLine="640"/>
        <w:rPr>
          <w:rFonts w:ascii="仿宋" w:eastAsia="仿宋" w:hAnsi="仿宋"/>
          <w:sz w:val="32"/>
          <w:szCs w:val="32"/>
          <w:u w:val="single"/>
        </w:rPr>
      </w:pPr>
      <w:r w:rsidRPr="000B369F">
        <w:rPr>
          <w:rFonts w:ascii="仿宋" w:eastAsia="仿宋" w:hAnsi="仿宋" w:hint="eastAsia"/>
          <w:sz w:val="32"/>
          <w:szCs w:val="32"/>
        </w:rPr>
        <w:t>市纪检监察部门投诉举报电话以其公开的信息为准。</w:t>
      </w:r>
    </w:p>
    <w:p w:rsidR="00EC52F3" w:rsidRPr="000B369F" w:rsidRDefault="00EC52F3" w:rsidP="00EC52F3">
      <w:pPr>
        <w:ind w:firstLineChars="200" w:firstLine="643"/>
        <w:rPr>
          <w:rFonts w:ascii="楷体" w:eastAsia="楷体" w:hAnsi="楷体" w:cs="楷体"/>
          <w:b/>
          <w:bCs/>
          <w:sz w:val="32"/>
          <w:szCs w:val="32"/>
        </w:rPr>
      </w:pPr>
      <w:r w:rsidRPr="000B369F">
        <w:rPr>
          <w:rFonts w:ascii="楷体" w:eastAsia="楷体" w:hAnsi="楷体" w:cs="楷体" w:hint="eastAsia"/>
          <w:b/>
          <w:bCs/>
          <w:sz w:val="32"/>
          <w:szCs w:val="32"/>
        </w:rPr>
        <w:t>六、业务受理地址及联系方式</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深圳市住房和建设局网站：http://www.szjs.gov.cn；</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深圳市住房和建设局保障房业务办理大厅地址：福田区</w:t>
      </w:r>
      <w:r w:rsidRPr="000B369F">
        <w:rPr>
          <w:rFonts w:ascii="仿宋" w:eastAsia="仿宋" w:hAnsi="仿宋" w:hint="eastAsia"/>
          <w:sz w:val="32"/>
          <w:szCs w:val="32"/>
        </w:rPr>
        <w:lastRenderedPageBreak/>
        <w:t>红荔西路莲花大厦一楼；</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我市安居型商品房业务咨询电话： 0755-239</w:t>
      </w:r>
      <w:r>
        <w:rPr>
          <w:rFonts w:ascii="仿宋" w:eastAsia="仿宋" w:hAnsi="仿宋" w:hint="eastAsia"/>
          <w:sz w:val="32"/>
          <w:szCs w:val="32"/>
        </w:rPr>
        <w:t>13773</w:t>
      </w:r>
      <w:r w:rsidRPr="000B369F">
        <w:rPr>
          <w:rFonts w:ascii="仿宋" w:eastAsia="仿宋" w:hAnsi="仿宋" w:hint="eastAsia"/>
          <w:sz w:val="32"/>
          <w:szCs w:val="32"/>
        </w:rPr>
        <w:t>；</w:t>
      </w:r>
    </w:p>
    <w:p w:rsidR="00EC52F3" w:rsidRPr="000B369F" w:rsidRDefault="00EC52F3" w:rsidP="00EC52F3">
      <w:pPr>
        <w:ind w:firstLineChars="200" w:firstLine="640"/>
        <w:rPr>
          <w:rFonts w:ascii="仿宋" w:eastAsia="仿宋" w:hAnsi="仿宋"/>
          <w:sz w:val="32"/>
          <w:szCs w:val="32"/>
        </w:rPr>
      </w:pPr>
      <w:r w:rsidRPr="000B369F">
        <w:rPr>
          <w:rFonts w:ascii="仿宋" w:eastAsia="仿宋" w:hAnsi="仿宋" w:hint="eastAsia"/>
          <w:sz w:val="32"/>
          <w:szCs w:val="32"/>
        </w:rPr>
        <w:t>咨询电话接听时间：周一到周五上午9:00—12：00，下午2:00—6:00。</w:t>
      </w:r>
    </w:p>
    <w:p w:rsidR="00EC52F3" w:rsidRDefault="00EC52F3" w:rsidP="00EC52F3">
      <w:pPr>
        <w:ind w:firstLineChars="200" w:firstLine="643"/>
        <w:rPr>
          <w:rFonts w:ascii="楷体" w:eastAsia="楷体" w:hAnsi="楷体" w:cs="楷体"/>
          <w:b/>
          <w:bCs/>
          <w:sz w:val="32"/>
          <w:szCs w:val="32"/>
        </w:rPr>
      </w:pPr>
      <w:r w:rsidRPr="000B369F">
        <w:rPr>
          <w:rFonts w:ascii="楷体" w:eastAsia="楷体" w:hAnsi="楷体" w:cs="楷体" w:hint="eastAsia"/>
          <w:b/>
          <w:bCs/>
          <w:sz w:val="32"/>
          <w:szCs w:val="32"/>
        </w:rPr>
        <w:t>七、本提示由深圳市住房保障署负责解释。</w:t>
      </w:r>
    </w:p>
    <w:p w:rsidR="00EC52F3" w:rsidRDefault="00EC52F3" w:rsidP="00EC52F3">
      <w:pPr>
        <w:ind w:firstLineChars="200" w:firstLine="643"/>
        <w:rPr>
          <w:rFonts w:ascii="楷体" w:eastAsia="楷体" w:hAnsi="楷体" w:cs="楷体"/>
          <w:b/>
          <w:bCs/>
          <w:sz w:val="32"/>
          <w:szCs w:val="32"/>
        </w:rPr>
      </w:pPr>
    </w:p>
    <w:p w:rsidR="00EC52F3" w:rsidRDefault="00EC52F3" w:rsidP="00EC52F3">
      <w:pPr>
        <w:ind w:firstLineChars="200" w:firstLine="643"/>
        <w:rPr>
          <w:rFonts w:ascii="楷体" w:eastAsia="楷体" w:hAnsi="楷体" w:cs="楷体"/>
          <w:b/>
          <w:bCs/>
          <w:sz w:val="32"/>
          <w:szCs w:val="32"/>
        </w:rPr>
      </w:pPr>
    </w:p>
    <w:p w:rsidR="00EC52F3" w:rsidRDefault="00EC52F3" w:rsidP="00EC52F3">
      <w:pPr>
        <w:ind w:firstLineChars="200" w:firstLine="643"/>
        <w:rPr>
          <w:rFonts w:ascii="楷体" w:eastAsia="楷体" w:hAnsi="楷体" w:cs="楷体"/>
          <w:b/>
          <w:bCs/>
          <w:sz w:val="32"/>
          <w:szCs w:val="32"/>
        </w:rPr>
      </w:pPr>
    </w:p>
    <w:p w:rsidR="00EC52F3" w:rsidRPr="000B369F" w:rsidRDefault="00EC52F3" w:rsidP="00EC52F3">
      <w:pPr>
        <w:ind w:firstLineChars="200" w:firstLine="643"/>
        <w:rPr>
          <w:rFonts w:ascii="楷体" w:eastAsia="楷体" w:hAnsi="楷体" w:cs="楷体"/>
          <w:b/>
          <w:bCs/>
          <w:sz w:val="32"/>
          <w:szCs w:val="32"/>
        </w:rPr>
      </w:pPr>
    </w:p>
    <w:p w:rsidR="00EC52F3" w:rsidRPr="000B369F" w:rsidRDefault="00EC52F3" w:rsidP="00EC52F3">
      <w:pPr>
        <w:jc w:val="right"/>
        <w:rPr>
          <w:rFonts w:ascii="仿宋" w:eastAsia="仿宋" w:hAnsi="仿宋"/>
          <w:sz w:val="32"/>
          <w:szCs w:val="32"/>
        </w:rPr>
      </w:pPr>
      <w:r w:rsidRPr="000B369F">
        <w:rPr>
          <w:rFonts w:ascii="仿宋" w:eastAsia="仿宋" w:hAnsi="仿宋" w:hint="eastAsia"/>
          <w:sz w:val="32"/>
          <w:szCs w:val="32"/>
        </w:rPr>
        <w:t xml:space="preserve">                               深圳市住房保障署</w:t>
      </w:r>
    </w:p>
    <w:p w:rsidR="00EC52F3" w:rsidRPr="000B369F" w:rsidRDefault="00EC52F3" w:rsidP="00EC52F3">
      <w:pPr>
        <w:jc w:val="center"/>
      </w:pPr>
      <w:r w:rsidRPr="000B369F">
        <w:rPr>
          <w:rFonts w:ascii="仿宋" w:eastAsia="仿宋" w:hAnsi="仿宋" w:hint="eastAsia"/>
          <w:sz w:val="32"/>
          <w:szCs w:val="32"/>
        </w:rPr>
        <w:t xml:space="preserve">                                    2018年</w:t>
      </w:r>
      <w:r>
        <w:rPr>
          <w:rFonts w:ascii="仿宋" w:eastAsia="仿宋" w:hAnsi="仿宋" w:hint="eastAsia"/>
          <w:sz w:val="32"/>
          <w:szCs w:val="32"/>
        </w:rPr>
        <w:t xml:space="preserve"> </w:t>
      </w:r>
      <w:r w:rsidRPr="000B369F">
        <w:rPr>
          <w:rFonts w:ascii="仿宋" w:eastAsia="仿宋" w:hAnsi="仿宋" w:hint="eastAsia"/>
          <w:sz w:val="32"/>
          <w:szCs w:val="32"/>
        </w:rPr>
        <w:t>月</w:t>
      </w:r>
      <w:r>
        <w:rPr>
          <w:rFonts w:ascii="仿宋" w:eastAsia="仿宋" w:hAnsi="仿宋" w:hint="eastAsia"/>
          <w:sz w:val="32"/>
          <w:szCs w:val="32"/>
        </w:rPr>
        <w:t xml:space="preserve"> </w:t>
      </w:r>
      <w:r w:rsidRPr="000B369F">
        <w:rPr>
          <w:rFonts w:ascii="仿宋" w:eastAsia="仿宋" w:hAnsi="仿宋" w:hint="eastAsia"/>
          <w:sz w:val="32"/>
          <w:szCs w:val="32"/>
        </w:rPr>
        <w:t>日</w:t>
      </w:r>
    </w:p>
    <w:p w:rsidR="00CC0528" w:rsidRPr="00EC52F3" w:rsidRDefault="00CC0528"/>
    <w:sectPr w:rsidR="00CC0528" w:rsidRPr="00EC52F3" w:rsidSect="00431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164" w:rsidRDefault="00EB1164" w:rsidP="00EC52F3">
      <w:r>
        <w:separator/>
      </w:r>
    </w:p>
  </w:endnote>
  <w:endnote w:type="continuationSeparator" w:id="1">
    <w:p w:rsidR="00EB1164" w:rsidRDefault="00EB1164" w:rsidP="00EC5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164" w:rsidRDefault="00EB1164" w:rsidP="00EC52F3">
      <w:r>
        <w:separator/>
      </w:r>
    </w:p>
  </w:footnote>
  <w:footnote w:type="continuationSeparator" w:id="1">
    <w:p w:rsidR="00EB1164" w:rsidRDefault="00EB1164" w:rsidP="00EC5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17549"/>
    <w:multiLevelType w:val="multilevel"/>
    <w:tmpl w:val="33A17549"/>
    <w:lvl w:ilvl="0">
      <w:start w:val="4"/>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58DCA3FE"/>
    <w:multiLevelType w:val="singleLevel"/>
    <w:tmpl w:val="58DCA3FE"/>
    <w:lvl w:ilvl="0">
      <w:start w:val="1"/>
      <w:numFmt w:val="chineseCounting"/>
      <w:suff w:val="nothing"/>
      <w:lvlText w:val="%1、"/>
      <w:lvlJc w:val="left"/>
    </w:lvl>
  </w:abstractNum>
  <w:abstractNum w:abstractNumId="2">
    <w:nsid w:val="58DCAAEB"/>
    <w:multiLevelType w:val="singleLevel"/>
    <w:tmpl w:val="58DCAAEB"/>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2F3"/>
    <w:rsid w:val="005C5FF4"/>
    <w:rsid w:val="00B537E9"/>
    <w:rsid w:val="00CC0528"/>
    <w:rsid w:val="00EB1164"/>
    <w:rsid w:val="00EC5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52F3"/>
    <w:rPr>
      <w:sz w:val="18"/>
      <w:szCs w:val="18"/>
    </w:rPr>
  </w:style>
  <w:style w:type="paragraph" w:styleId="a4">
    <w:name w:val="footer"/>
    <w:basedOn w:val="a"/>
    <w:link w:val="Char0"/>
    <w:uiPriority w:val="99"/>
    <w:semiHidden/>
    <w:unhideWhenUsed/>
    <w:rsid w:val="00EC52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52F3"/>
    <w:rPr>
      <w:sz w:val="18"/>
      <w:szCs w:val="18"/>
    </w:rPr>
  </w:style>
  <w:style w:type="paragraph" w:customStyle="1" w:styleId="1">
    <w:name w:val="列出段落1"/>
    <w:basedOn w:val="a"/>
    <w:uiPriority w:val="99"/>
    <w:unhideWhenUsed/>
    <w:qFormat/>
    <w:rsid w:val="00EC52F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张业辉</dc:creator>
  <cp:keywords/>
  <dc:description/>
  <cp:lastModifiedBy>张业辉</cp:lastModifiedBy>
  <cp:revision>3</cp:revision>
  <dcterms:created xsi:type="dcterms:W3CDTF">2018-04-28T01:30:00Z</dcterms:created>
  <dcterms:modified xsi:type="dcterms:W3CDTF">2018-05-02T07:31:00Z</dcterms:modified>
</cp:coreProperties>
</file>